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268" w:rsidRPr="00FF5268" w:rsidRDefault="00FF5268" w:rsidP="00FF5268">
      <w:pPr>
        <w:pStyle w:val="Bezmezer"/>
      </w:pPr>
      <w:r w:rsidRPr="00FF5268">
        <w:t>Vladimír Křivánek</w:t>
      </w:r>
    </w:p>
    <w:p w:rsidR="00FF5268" w:rsidRPr="00FF5268" w:rsidRDefault="00FF5268" w:rsidP="00FF5268">
      <w:pPr>
        <w:pStyle w:val="Bezmezer"/>
        <w:rPr>
          <w:sz w:val="32"/>
          <w:szCs w:val="32"/>
        </w:rPr>
      </w:pPr>
      <w:proofErr w:type="spellStart"/>
      <w:r w:rsidRPr="00FF5268">
        <w:rPr>
          <w:sz w:val="32"/>
          <w:szCs w:val="32"/>
        </w:rPr>
        <w:t>Adieu</w:t>
      </w:r>
      <w:proofErr w:type="spellEnd"/>
      <w:r w:rsidRPr="00FF5268">
        <w:rPr>
          <w:sz w:val="32"/>
          <w:szCs w:val="32"/>
        </w:rPr>
        <w:t xml:space="preserve"> Paris</w:t>
      </w:r>
    </w:p>
    <w:p w:rsidR="00FF5268" w:rsidRDefault="00FF5268" w:rsidP="00FF5268">
      <w:pPr>
        <w:pStyle w:val="Bezmezer"/>
      </w:pPr>
    </w:p>
    <w:p w:rsidR="00FF5268" w:rsidRDefault="00FF5268" w:rsidP="00FF5268">
      <w:pPr>
        <w:pStyle w:val="Bezmezer"/>
      </w:pPr>
      <w:r>
        <w:t>sbírka básní</w:t>
      </w:r>
    </w:p>
    <w:p w:rsidR="00FF5268" w:rsidRDefault="00FF5268" w:rsidP="00FF5268">
      <w:pPr>
        <w:pStyle w:val="Bezmezer"/>
      </w:pPr>
    </w:p>
    <w:p w:rsidR="00FF5268" w:rsidRDefault="00FF5268" w:rsidP="00FF5268">
      <w:pPr>
        <w:pStyle w:val="Bezmezer"/>
      </w:pPr>
    </w:p>
    <w:p w:rsidR="00FF5268" w:rsidRDefault="00FF5268" w:rsidP="00FF5268">
      <w:pPr>
        <w:pStyle w:val="Bezmezer"/>
      </w:pPr>
    </w:p>
    <w:p w:rsidR="00FF5268" w:rsidRDefault="00FF5268" w:rsidP="00FF5268">
      <w:pPr>
        <w:pStyle w:val="Bezmezer"/>
      </w:pPr>
      <w:r w:rsidRPr="00FF5268">
        <w:rPr>
          <w:b/>
        </w:rPr>
        <w:t xml:space="preserve">Ilustrace: </w:t>
      </w:r>
      <w:r>
        <w:t>Jiří Hanuš</w:t>
      </w:r>
    </w:p>
    <w:p w:rsidR="00FF5268" w:rsidRDefault="00FF5268" w:rsidP="00FF5268">
      <w:pPr>
        <w:pStyle w:val="Bezmezer"/>
      </w:pPr>
      <w:r w:rsidRPr="00FF5268">
        <w:rPr>
          <w:b/>
        </w:rPr>
        <w:t>Formát:</w:t>
      </w:r>
      <w:r>
        <w:t xml:space="preserve"> 112 stran, 175x152 mm, pevná vazba V8, potah i přebal papírový</w:t>
      </w:r>
    </w:p>
    <w:p w:rsidR="002A41D9" w:rsidRDefault="00FF5268" w:rsidP="00FF5268">
      <w:pPr>
        <w:pStyle w:val="Bezmezer"/>
      </w:pPr>
      <w:r w:rsidRPr="00FF5268">
        <w:rPr>
          <w:b/>
        </w:rPr>
        <w:t>ISBN:</w:t>
      </w:r>
      <w:r>
        <w:t xml:space="preserve"> 978-80-904164-9-9</w:t>
      </w:r>
    </w:p>
    <w:p w:rsidR="00FF5268" w:rsidRDefault="00FF5268" w:rsidP="00FF5268">
      <w:pPr>
        <w:pStyle w:val="Bezmezer"/>
      </w:pPr>
      <w:r w:rsidRPr="00FF5268">
        <w:rPr>
          <w:b/>
        </w:rPr>
        <w:t>Vydání první:</w:t>
      </w:r>
      <w:r>
        <w:t xml:space="preserve"> 2013</w:t>
      </w:r>
    </w:p>
    <w:p w:rsidR="00FF5268" w:rsidRDefault="00FF5268" w:rsidP="00FF5268">
      <w:pPr>
        <w:pStyle w:val="Bezmezer"/>
      </w:pPr>
    </w:p>
    <w:p w:rsidR="00FF5268" w:rsidRPr="00C62415" w:rsidRDefault="00C62415" w:rsidP="00FF5268">
      <w:pPr>
        <w:pStyle w:val="Bezmezer"/>
        <w:rPr>
          <w:b/>
        </w:rPr>
      </w:pPr>
      <w:r w:rsidRPr="00C62415">
        <w:rPr>
          <w:b/>
        </w:rPr>
        <w:t xml:space="preserve">Recenzní výtisky k dispozici: Aleš </w:t>
      </w:r>
      <w:proofErr w:type="spellStart"/>
      <w:r w:rsidRPr="00C62415">
        <w:rPr>
          <w:b/>
        </w:rPr>
        <w:t>Prstek</w:t>
      </w:r>
      <w:proofErr w:type="spellEnd"/>
      <w:r w:rsidRPr="00C62415">
        <w:rPr>
          <w:b/>
        </w:rPr>
        <w:t>, 776 117 052, ale</w:t>
      </w:r>
      <w:bookmarkStart w:id="0" w:name="_GoBack"/>
      <w:bookmarkEnd w:id="0"/>
      <w:r w:rsidRPr="00C62415">
        <w:rPr>
          <w:b/>
        </w:rPr>
        <w:t>s.prstek@sela.cz</w:t>
      </w:r>
    </w:p>
    <w:p w:rsidR="00C62415" w:rsidRDefault="00C62415" w:rsidP="00FF5268">
      <w:pPr>
        <w:pStyle w:val="Bezmezer"/>
      </w:pPr>
    </w:p>
    <w:p w:rsidR="00C62415" w:rsidRDefault="00C62415" w:rsidP="00FF5268">
      <w:pPr>
        <w:pStyle w:val="Bezmezer"/>
      </w:pPr>
    </w:p>
    <w:p w:rsidR="00FF5268" w:rsidRDefault="00FF5268" w:rsidP="00FF5268">
      <w:pPr>
        <w:pStyle w:val="Bezmezer"/>
      </w:pPr>
    </w:p>
    <w:p w:rsidR="00FF5268" w:rsidRPr="00FF5268" w:rsidRDefault="00FF5268" w:rsidP="00FF5268">
      <w:pPr>
        <w:pStyle w:val="Bezmezer"/>
        <w:rPr>
          <w:b/>
        </w:rPr>
      </w:pPr>
      <w:r w:rsidRPr="00FF5268">
        <w:rPr>
          <w:b/>
        </w:rPr>
        <w:t>Anotace</w:t>
      </w:r>
    </w:p>
    <w:p w:rsidR="00FF5268" w:rsidRDefault="00FF5268" w:rsidP="00FF5268">
      <w:pPr>
        <w:pStyle w:val="Bezmezer"/>
      </w:pPr>
    </w:p>
    <w:p w:rsidR="00FF5268" w:rsidRDefault="00FF5268" w:rsidP="00FF5268">
      <w:pPr>
        <w:pStyle w:val="Bezmezer"/>
      </w:pPr>
      <w:r>
        <w:t xml:space="preserve">V melancholických kulisách Paříže, dodnes </w:t>
      </w:r>
      <w:proofErr w:type="spellStart"/>
      <w:r>
        <w:t>zpřítomňujích</w:t>
      </w:r>
      <w:proofErr w:type="spellEnd"/>
      <w:r>
        <w:t xml:space="preserve"> pohnuté osudy prokletých básníků, výtvarníků a dalších umělců z přelomu 19. a 20. století, se odvíjejí prchavé chvíle nevšedního milostného citu. Velkolepého ve své romantické předurčenosti, ve své tragičnosti, protože prožívaného navzdory běžným konvencím i osudovým životním danostem, a tudíž předem neuskutečnitelného a nemožného.</w:t>
      </w:r>
    </w:p>
    <w:p w:rsidR="00FF5268" w:rsidRDefault="00FF5268" w:rsidP="00FF5268">
      <w:pPr>
        <w:pStyle w:val="Bezmezer"/>
      </w:pPr>
      <w:r>
        <w:t>Nová Křivánkova básnická sbírka intimních veršů je niternou zpovědí pulsující uvnitř úsporných a gnómicky broušených čtyřverší jako naléhavá zpráva ze světa viděného skrze ztracenou lásku a zmar a zároveň skrze vzpomínky na letmé okamžiky pařížského štěstí. Obsahem této zprávy je potom hořká osobní konfese, bilance a loučení s jednou mimořádnou životní etapou, pomíjivost života a neopakovatelné drama lidského bytí.</w:t>
      </w:r>
    </w:p>
    <w:p w:rsidR="00FF5268" w:rsidRDefault="00FF5268" w:rsidP="00FF5268">
      <w:pPr>
        <w:pStyle w:val="Bezmezer"/>
      </w:pPr>
      <w:r>
        <w:t>Mistrností formy a především hluboce prožitou zkušeností každého slova navazuje Křivánek na ty vzácné momenty českého a světového básnictví, kdy poezie nebyla povoláním, ale posláním a osudem.</w:t>
      </w:r>
    </w:p>
    <w:p w:rsidR="00FF5268" w:rsidRPr="00FF5268" w:rsidRDefault="00FF5268" w:rsidP="00FF5268">
      <w:pPr>
        <w:pStyle w:val="Bezmezer"/>
      </w:pPr>
    </w:p>
    <w:p w:rsidR="00FF5268" w:rsidRDefault="00FF5268" w:rsidP="00FF5268">
      <w:pPr>
        <w:pStyle w:val="Bezmezer"/>
      </w:pPr>
    </w:p>
    <w:p w:rsidR="00FF5268" w:rsidRPr="00FF5268" w:rsidRDefault="00FF5268" w:rsidP="00FF5268">
      <w:pPr>
        <w:pStyle w:val="Bezmezer"/>
      </w:pPr>
    </w:p>
    <w:p w:rsidR="00FF5268" w:rsidRPr="00FF5268" w:rsidRDefault="00FF5268" w:rsidP="00FF5268">
      <w:pPr>
        <w:pStyle w:val="Bezmezer"/>
        <w:rPr>
          <w:b/>
        </w:rPr>
      </w:pPr>
      <w:r w:rsidRPr="00FF5268">
        <w:rPr>
          <w:b/>
        </w:rPr>
        <w:t>Doslov</w:t>
      </w:r>
    </w:p>
    <w:p w:rsidR="00FF5268" w:rsidRPr="00FF5268" w:rsidRDefault="00FF5268" w:rsidP="00FF5268">
      <w:pPr>
        <w:pStyle w:val="Bezmezer"/>
      </w:pPr>
    </w:p>
    <w:p w:rsidR="00FF5268" w:rsidRPr="00FF5268" w:rsidRDefault="00FF5268" w:rsidP="00FF5268">
      <w:pPr>
        <w:pStyle w:val="Bezmezer"/>
        <w:rPr>
          <w:sz w:val="28"/>
          <w:szCs w:val="28"/>
        </w:rPr>
      </w:pPr>
      <w:r w:rsidRPr="00FF5268">
        <w:rPr>
          <w:sz w:val="28"/>
          <w:szCs w:val="28"/>
        </w:rPr>
        <w:t>Říci to starými slovy znova</w:t>
      </w:r>
    </w:p>
    <w:p w:rsidR="00FF5268" w:rsidRDefault="00FF5268" w:rsidP="00FF5268">
      <w:pPr>
        <w:pStyle w:val="Bezmezer"/>
      </w:pPr>
    </w:p>
    <w:p w:rsidR="00FF5268" w:rsidRDefault="00FF5268" w:rsidP="00FF5268">
      <w:pPr>
        <w:pStyle w:val="Bezmezer"/>
      </w:pPr>
      <w:r>
        <w:t>„</w:t>
      </w:r>
      <w:r w:rsidRPr="00FF5268">
        <w:rPr>
          <w:i/>
        </w:rPr>
        <w:t xml:space="preserve">Ó božstva té říše, jež pod zemí leží, / do níž přichází vše, co k smrti se na světě rodí, / smím-li a svolíte-li, bych mluvil pravdu a nechal / okolků klamavých úst, já nepřišel Tartaros temný / viděti, aniž proto, bych spoutal trojité hrdlo / netvora </w:t>
      </w:r>
      <w:proofErr w:type="spellStart"/>
      <w:r w:rsidRPr="00FF5268">
        <w:rPr>
          <w:i/>
        </w:rPr>
        <w:t>Medúsina</w:t>
      </w:r>
      <w:proofErr w:type="spellEnd"/>
      <w:r w:rsidRPr="00FF5268">
        <w:rPr>
          <w:i/>
        </w:rPr>
        <w:t>, jež četnými hady se hemží. / Za chotí svou jsem přišel,</w:t>
      </w:r>
      <w:r>
        <w:t>“ tak v Ovidiových „Proměnách“ praví Hádovi Orfeus, který přišel žádat o navrácení své milé zpět mezi živé.</w:t>
      </w:r>
    </w:p>
    <w:p w:rsidR="00FF5268" w:rsidRDefault="00FF5268" w:rsidP="00FF5268">
      <w:pPr>
        <w:pStyle w:val="Bezmezer"/>
      </w:pPr>
      <w:r>
        <w:t>Podobně Vladimír Křivánek se odvážil prostřednictvím své nové knihy sestoupit do hlubin, nikoli ovšem aby žádal temné božstvo, neboť jeho bohatá básnická zkušenost je právě v rozporu s možností návratu, ale aby zde tváří v tvář sám sobě vyzpíval velkolepou píseň o ztracené lásce. Jeho věrnými posluchači jsou kameny, ti neživě živí a ustaviční svědci přítomnosti, ticho alejí a parků, samozřejmá geometrie pařížských hřbitovních zdí a opuštěnost náhrobků, voda řek a moří, voda slzí, stále táž voda neustále se proměňující v čase, prázdnota břevnovské pláně, svoboda ptáků a mnoho dalších základních elementů, archetypů, odvěkých motivů a entit, daností a emblémů, z nichž je vystavěn svět „</w:t>
      </w:r>
      <w:proofErr w:type="spellStart"/>
      <w:r>
        <w:t>Adieu</w:t>
      </w:r>
      <w:proofErr w:type="spellEnd"/>
      <w:r>
        <w:t xml:space="preserve"> Paris“, zcela očištěný od absurdních nánosů soudobé reality.</w:t>
      </w:r>
    </w:p>
    <w:p w:rsidR="00FF5268" w:rsidRDefault="00FF5268" w:rsidP="00FF5268">
      <w:pPr>
        <w:pStyle w:val="Bezmezer"/>
      </w:pPr>
      <w:r>
        <w:lastRenderedPageBreak/>
        <w:t>Čas zde neplyne lineárně, ale v cyklických a prolínajících se rytmech – také proto se tu můžeme potkat například s prokletými básníky, také proto je formou básní čtyřverší, tedy prastarý uzavřený básnický útvar, jenž nebyl otázkou autorova výběru, ale jedinou možností, jak zpívat čistě. Ale zatímco se tato píseň ztracené lásky odvíjí, stále více si v ní uvědomujeme tóny zmaru a pomíjivosti, které se postupně cele vyjeví v naléhavé a hořké osobní konfesi pomíjivosti života a neopakovatelného dramatu lidského bytí.</w:t>
      </w:r>
    </w:p>
    <w:p w:rsidR="00FF5268" w:rsidRDefault="00FF5268" w:rsidP="00FF5268">
      <w:pPr>
        <w:pStyle w:val="Bezmezer"/>
      </w:pPr>
      <w:r>
        <w:t>Loučení s Paříží jako definitivní sbohem jedné mimořádné a formující životní etapě, jako přitakání konečnosti a krutosti času. Loučení s Paříží jako bilance a cesta k definitivě (</w:t>
      </w:r>
      <w:proofErr w:type="spellStart"/>
      <w:r w:rsidRPr="00FF5268">
        <w:rPr>
          <w:i/>
        </w:rPr>
        <w:t>Adieu</w:t>
      </w:r>
      <w:proofErr w:type="spellEnd"/>
      <w:r w:rsidRPr="00FF5268">
        <w:rPr>
          <w:i/>
        </w:rPr>
        <w:t xml:space="preserve"> Paris! Sbohem buď, lásko! / Končívá zpověď jako naše bytí. / Bylo to krásné. Bylo to k pláči. / Sbohem všechno, co je k nepřežití.</w:t>
      </w:r>
      <w:r>
        <w:t>). V takových okamžicích existuje pouze vědomí propastného odcizení a opuštěnosti (</w:t>
      </w:r>
      <w:r w:rsidRPr="00FF5268">
        <w:rPr>
          <w:i/>
        </w:rPr>
        <w:t xml:space="preserve">Zemřeli mi ti nejcennější. / Ti horší jenom </w:t>
      </w:r>
      <w:proofErr w:type="spellStart"/>
      <w:r w:rsidRPr="00FF5268">
        <w:rPr>
          <w:i/>
        </w:rPr>
        <w:t>zvepřili</w:t>
      </w:r>
      <w:proofErr w:type="spellEnd"/>
      <w:r w:rsidRPr="00FF5268">
        <w:rPr>
          <w:i/>
        </w:rPr>
        <w:t>. / Přátele nemám v této chvíli. / A ženy? Ty mě zradily.</w:t>
      </w:r>
      <w:r>
        <w:t>), přibližuje se říše mrtvých (</w:t>
      </w:r>
      <w:r w:rsidRPr="00FF5268">
        <w:rPr>
          <w:i/>
        </w:rPr>
        <w:t>Túje a cypřiše / jsou stromy duše mé, / do kterých déšť píše / své vzkazy pro mrtvé.</w:t>
      </w:r>
      <w:r>
        <w:t>) a smrt jako jediná jistota, které snad jenom láska dokáže ještě vzdorovat (</w:t>
      </w:r>
      <w:r w:rsidRPr="00FF5268">
        <w:rPr>
          <w:i/>
        </w:rPr>
        <w:t>Živote záhadný, sfingo mého bytí, / mluvíš v podobenstvích, drtíš tíhou smrti! / Potopa času se přes mou hlavu řítí… / Jen lásky dotykem odmlouváš věrné smrti.</w:t>
      </w:r>
      <w:r>
        <w:t>).</w:t>
      </w:r>
    </w:p>
    <w:p w:rsidR="00FF5268" w:rsidRDefault="00FF5268" w:rsidP="00FF5268">
      <w:pPr>
        <w:pStyle w:val="Bezmezer"/>
      </w:pPr>
    </w:p>
    <w:p w:rsidR="00FF5268" w:rsidRDefault="00FF5268" w:rsidP="00FF5268">
      <w:pPr>
        <w:pStyle w:val="Bezmezer"/>
      </w:pPr>
      <w:r>
        <w:t>Používat pro „</w:t>
      </w:r>
      <w:proofErr w:type="spellStart"/>
      <w:r>
        <w:t>Adieu</w:t>
      </w:r>
      <w:proofErr w:type="spellEnd"/>
      <w:r>
        <w:t xml:space="preserve"> </w:t>
      </w:r>
      <w:proofErr w:type="gramStart"/>
      <w:r>
        <w:t>Paris</w:t>
      </w:r>
      <w:proofErr w:type="gramEnd"/>
      <w:r>
        <w:t xml:space="preserve">“ označení „sbírka básní“ není zdaleka přesné, a to i přesto, že jde o 81 jednotlivých čtyřverší průzračné lyriky. Žádná z básní ovšem nenese název, všechny jsou číslovány, mají v knize pevné místo, jež nelze zaměnit. Vyrůstají totiž z epického základu, z příběhu, jenž není sice pro tuto knihu nepostradatelný, nicméně jeho obrysy lze přinejmenším vytušit. Tento epický prvek je potom přirozeně doprovázen tematickou, obsahovou i tvarovou soudržností. Básně „se dějí“ v čase, přestože ne lineárním, ale v čase vlastním předmětné knize. Jakkoliv se to tedy může zdát překvapující, jeví se výstižnějším označením „básnická skladba“. </w:t>
      </w:r>
    </w:p>
    <w:p w:rsidR="00FF5268" w:rsidRDefault="00FF5268" w:rsidP="00FF5268">
      <w:pPr>
        <w:pStyle w:val="Bezmezer"/>
      </w:pPr>
      <w:r>
        <w:t xml:space="preserve">Čtyřverší je už dlouho Křivánkovou parádní </w:t>
      </w:r>
      <w:proofErr w:type="spellStart"/>
      <w:r>
        <w:t>disciplinou</w:t>
      </w:r>
      <w:proofErr w:type="spellEnd"/>
      <w:r>
        <w:t>, jejíž dokonale zaokrouhlený tvar vyhovuje tvůrcům, kteří usilují o co nejpřesnější a úplnou výpověď (</w:t>
      </w:r>
      <w:r w:rsidRPr="00FF5268">
        <w:rPr>
          <w:i/>
        </w:rPr>
        <w:t>Čtyřverší – vteřinové smrti / všeho, co věčné je.</w:t>
      </w:r>
      <w:r>
        <w:t>). Zároveň ale klade tato obtížná forma velké nároky na řemeslnou zručnost, lingvistickou úspornost i básnickou vyzrálost. V Křivánkově případě se přidává také výjimečná metaforika a obraznost, zkratka a gnómický způsob výpovědi, mimořádný talent pro rytmus a melodii. Tento zkušený básník je z rodu těch nemnoha, kteří dokážou jedním svým čtyřverším vystavět vlastní, plný a bohatý vesmír, jehož smysl závěrečnou pointou nemilosrdně relativizují.</w:t>
      </w:r>
    </w:p>
    <w:p w:rsidR="00FF5268" w:rsidRDefault="00FF5268" w:rsidP="00FF5268">
      <w:pPr>
        <w:pStyle w:val="Bezmezer"/>
      </w:pPr>
    </w:p>
    <w:p w:rsidR="00FF5268" w:rsidRDefault="00FF5268" w:rsidP="00FF5268">
      <w:pPr>
        <w:pStyle w:val="Bezmezer"/>
      </w:pPr>
      <w:r>
        <w:t>„</w:t>
      </w:r>
      <w:r w:rsidRPr="00FF5268">
        <w:rPr>
          <w:i/>
        </w:rPr>
        <w:t xml:space="preserve">Divý ten dav je sebral a nedbaje hrozivých rohů / rozsápal u pluhu býky; pak běží zas usmrtit pěvce. / Orfeus vzpínal ruce a tenkrát po prvé marně / promlouval, Orfeův hlas už nepohnul nikým a ničím: / hříšnice zabily pěvce, a z úst – ach, </w:t>
      </w:r>
      <w:proofErr w:type="spellStart"/>
      <w:r w:rsidRPr="00FF5268">
        <w:rPr>
          <w:i/>
        </w:rPr>
        <w:t>Jove</w:t>
      </w:r>
      <w:proofErr w:type="spellEnd"/>
      <w:r w:rsidRPr="00FF5268">
        <w:rPr>
          <w:i/>
        </w:rPr>
        <w:t>! –, jimž přály / sluchu i bezcitné skály a která chápala srdce / šelem, z těch teď již vyprchal duch a ve váncích zmizel.</w:t>
      </w:r>
      <w:r>
        <w:t xml:space="preserve">“   </w:t>
      </w:r>
    </w:p>
    <w:p w:rsidR="00FF5268" w:rsidRDefault="00FF5268" w:rsidP="00FF5268">
      <w:pPr>
        <w:pStyle w:val="Bezmezer"/>
      </w:pPr>
      <w:r>
        <w:t>„</w:t>
      </w:r>
      <w:proofErr w:type="spellStart"/>
      <w:r>
        <w:t>Adieu</w:t>
      </w:r>
      <w:proofErr w:type="spellEnd"/>
      <w:r>
        <w:t xml:space="preserve"> Paris“ nebude hledat své čtenáře snadno. Neporozumění a pro současnost příznačná neschopnost číst (tedy mimo jiné sdílet a snést samotu) se stanou jejími věrnými společníky. Vždyť jen málokdo bude ochoten a s to sejít až dolů, mezi stíny… A kdo jen nahlédne, bude mluvit o romantickém gestu a dekadentní manýře. Kdo se ovšem odváží následovat autora, vyjde bohatší o katarzní prožitek poezie nebývalé krásy a ryzosti. A právě pro tyto mimořádné kvality prorokuji „</w:t>
      </w:r>
      <w:proofErr w:type="spellStart"/>
      <w:r>
        <w:t>Adieu</w:t>
      </w:r>
      <w:proofErr w:type="spellEnd"/>
      <w:r>
        <w:t xml:space="preserve"> Paris“ velkou literární budoucnost.</w:t>
      </w:r>
    </w:p>
    <w:p w:rsidR="00FF5268" w:rsidRDefault="00FF5268" w:rsidP="00FF5268">
      <w:pPr>
        <w:pStyle w:val="Bezmezer"/>
      </w:pPr>
    </w:p>
    <w:p w:rsidR="00FF5268" w:rsidRPr="00FF5268" w:rsidRDefault="00FF5268" w:rsidP="00FF5268">
      <w:pPr>
        <w:pStyle w:val="Bezmezer"/>
      </w:pPr>
      <w:r>
        <w:t>Pavel Hájek</w:t>
      </w:r>
    </w:p>
    <w:sectPr w:rsidR="00FF5268" w:rsidRPr="00FF52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Minion Pro Regular">
    <w:panose1 w:val="00000000000000000000"/>
    <w:charset w:val="00"/>
    <w:family w:val="auto"/>
    <w:notTrueType/>
    <w:pitch w:val="default"/>
    <w:sig w:usb0="00000003" w:usb1="00000000" w:usb2="00000000" w:usb3="00000000" w:csb0="00000001" w:csb1="00000000"/>
  </w:font>
  <w:font w:name="Dederon D OT">
    <w:panose1 w:val="00000000000000000000"/>
    <w:charset w:val="00"/>
    <w:family w:val="modern"/>
    <w:notTrueType/>
    <w:pitch w:val="variable"/>
    <w:sig w:usb0="800000AF" w:usb1="5000E47B" w:usb2="00000000" w:usb3="00000000" w:csb0="0000000B" w:csb1="00000000"/>
  </w:font>
  <w:font w:name="Dederon L OT">
    <w:panose1 w:val="00000000000000000000"/>
    <w:charset w:val="00"/>
    <w:family w:val="modern"/>
    <w:notTrueType/>
    <w:pitch w:val="variable"/>
    <w:sig w:usb0="800000AF" w:usb1="5000E47B" w:usb2="00000000" w:usb3="00000000" w:csb0="0000000B" w:csb1="00000000"/>
  </w:font>
  <w:font w:name="Cambria">
    <w:panose1 w:val="02040503050406030204"/>
    <w:charset w:val="EE"/>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0E9"/>
    <w:rsid w:val="002A41D9"/>
    <w:rsid w:val="00BA30E9"/>
    <w:rsid w:val="00C62415"/>
    <w:rsid w:val="00FF52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F5268"/>
    <w:pPr>
      <w:spacing w:after="0" w:line="240" w:lineRule="auto"/>
    </w:pPr>
  </w:style>
  <w:style w:type="paragraph" w:customStyle="1" w:styleId="Bezodstavcovhostylu">
    <w:name w:val="[Bez odstavcového stylu]"/>
    <w:rsid w:val="00FF5268"/>
    <w:pPr>
      <w:autoSpaceDE w:val="0"/>
      <w:autoSpaceDN w:val="0"/>
      <w:adjustRightInd w:val="0"/>
      <w:spacing w:after="0" w:line="288" w:lineRule="auto"/>
      <w:textAlignment w:val="center"/>
    </w:pPr>
    <w:rPr>
      <w:rFonts w:ascii="Minion Pro Regular" w:hAnsi="Minion Pro Regular" w:cs="Minion Pro Regular"/>
      <w:color w:val="000000"/>
      <w:sz w:val="24"/>
      <w:szCs w:val="24"/>
    </w:rPr>
  </w:style>
  <w:style w:type="paragraph" w:customStyle="1" w:styleId="Doslov">
    <w:name w:val="Doslov"/>
    <w:basedOn w:val="Normln"/>
    <w:uiPriority w:val="99"/>
    <w:rsid w:val="00FF5268"/>
    <w:pPr>
      <w:autoSpaceDE w:val="0"/>
      <w:autoSpaceDN w:val="0"/>
      <w:adjustRightInd w:val="0"/>
      <w:spacing w:after="0" w:line="350" w:lineRule="auto"/>
      <w:textAlignment w:val="center"/>
    </w:pPr>
    <w:rPr>
      <w:rFonts w:ascii="Dederon D OT" w:hAnsi="Dederon D OT" w:cs="Dederon D OT"/>
      <w:color w:val="000000"/>
      <w:sz w:val="24"/>
      <w:szCs w:val="24"/>
    </w:rPr>
  </w:style>
  <w:style w:type="paragraph" w:customStyle="1" w:styleId="doslov0">
    <w:name w:val="doslov"/>
    <w:basedOn w:val="Normln"/>
    <w:uiPriority w:val="99"/>
    <w:rsid w:val="00FF5268"/>
    <w:pPr>
      <w:autoSpaceDE w:val="0"/>
      <w:autoSpaceDN w:val="0"/>
      <w:adjustRightInd w:val="0"/>
      <w:spacing w:after="0" w:line="331" w:lineRule="auto"/>
      <w:ind w:firstLine="340"/>
      <w:jc w:val="both"/>
      <w:textAlignment w:val="center"/>
    </w:pPr>
    <w:rPr>
      <w:rFonts w:ascii="Dederon L OT" w:hAnsi="Dederon L OT" w:cs="Dederon L O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FF5268"/>
    <w:pPr>
      <w:spacing w:after="0" w:line="240" w:lineRule="auto"/>
    </w:pPr>
  </w:style>
  <w:style w:type="paragraph" w:customStyle="1" w:styleId="Bezodstavcovhostylu">
    <w:name w:val="[Bez odstavcového stylu]"/>
    <w:rsid w:val="00FF5268"/>
    <w:pPr>
      <w:autoSpaceDE w:val="0"/>
      <w:autoSpaceDN w:val="0"/>
      <w:adjustRightInd w:val="0"/>
      <w:spacing w:after="0" w:line="288" w:lineRule="auto"/>
      <w:textAlignment w:val="center"/>
    </w:pPr>
    <w:rPr>
      <w:rFonts w:ascii="Minion Pro Regular" w:hAnsi="Minion Pro Regular" w:cs="Minion Pro Regular"/>
      <w:color w:val="000000"/>
      <w:sz w:val="24"/>
      <w:szCs w:val="24"/>
    </w:rPr>
  </w:style>
  <w:style w:type="paragraph" w:customStyle="1" w:styleId="Doslov">
    <w:name w:val="Doslov"/>
    <w:basedOn w:val="Normln"/>
    <w:uiPriority w:val="99"/>
    <w:rsid w:val="00FF5268"/>
    <w:pPr>
      <w:autoSpaceDE w:val="0"/>
      <w:autoSpaceDN w:val="0"/>
      <w:adjustRightInd w:val="0"/>
      <w:spacing w:after="0" w:line="350" w:lineRule="auto"/>
      <w:textAlignment w:val="center"/>
    </w:pPr>
    <w:rPr>
      <w:rFonts w:ascii="Dederon D OT" w:hAnsi="Dederon D OT" w:cs="Dederon D OT"/>
      <w:color w:val="000000"/>
      <w:sz w:val="24"/>
      <w:szCs w:val="24"/>
    </w:rPr>
  </w:style>
  <w:style w:type="paragraph" w:customStyle="1" w:styleId="doslov0">
    <w:name w:val="doslov"/>
    <w:basedOn w:val="Normln"/>
    <w:uiPriority w:val="99"/>
    <w:rsid w:val="00FF5268"/>
    <w:pPr>
      <w:autoSpaceDE w:val="0"/>
      <w:autoSpaceDN w:val="0"/>
      <w:adjustRightInd w:val="0"/>
      <w:spacing w:after="0" w:line="331" w:lineRule="auto"/>
      <w:ind w:firstLine="340"/>
      <w:jc w:val="both"/>
      <w:textAlignment w:val="center"/>
    </w:pPr>
    <w:rPr>
      <w:rFonts w:ascii="Dederon L OT" w:hAnsi="Dederon L OT" w:cs="Dederon L O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882</Words>
  <Characters>5209</Characters>
  <Application>Microsoft Office Word</Application>
  <DocSecurity>0</DocSecurity>
  <Lines>43</Lines>
  <Paragraphs>12</Paragraphs>
  <ScaleCrop>false</ScaleCrop>
  <Company/>
  <LinksUpToDate>false</LinksUpToDate>
  <CharactersWithSpaces>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dc:creator>
  <cp:lastModifiedBy>Aleš</cp:lastModifiedBy>
  <cp:revision>3</cp:revision>
  <dcterms:created xsi:type="dcterms:W3CDTF">2014-01-28T21:53:00Z</dcterms:created>
  <dcterms:modified xsi:type="dcterms:W3CDTF">2014-01-28T22:05:00Z</dcterms:modified>
</cp:coreProperties>
</file>